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7" w:rsidRDefault="00716C97" w:rsidP="00003522">
      <w:pPr>
        <w:jc w:val="center"/>
        <w:rPr>
          <w:rFonts w:ascii="Arial" w:hAnsi="Arial" w:cs="Arial"/>
          <w:sz w:val="22"/>
          <w:szCs w:val="22"/>
        </w:rPr>
      </w:pPr>
    </w:p>
    <w:p w:rsidR="001912B1" w:rsidRDefault="001912B1" w:rsidP="00003522">
      <w:pPr>
        <w:jc w:val="center"/>
        <w:rPr>
          <w:rFonts w:ascii="Arial" w:hAnsi="Arial" w:cs="Arial"/>
          <w:sz w:val="22"/>
          <w:szCs w:val="22"/>
        </w:rPr>
      </w:pPr>
    </w:p>
    <w:p w:rsidR="001912B1" w:rsidRDefault="001912B1" w:rsidP="00003522">
      <w:pPr>
        <w:jc w:val="center"/>
        <w:rPr>
          <w:rFonts w:ascii="Arial" w:hAnsi="Arial" w:cs="Arial"/>
          <w:sz w:val="22"/>
          <w:szCs w:val="22"/>
        </w:rPr>
      </w:pPr>
    </w:p>
    <w:p w:rsidR="001912B1" w:rsidRDefault="001912B1" w:rsidP="001912B1">
      <w:pPr>
        <w:jc w:val="both"/>
        <w:rPr>
          <w:rFonts w:ascii="Arial" w:hAnsi="Arial" w:cs="Arial"/>
          <w:sz w:val="22"/>
          <w:szCs w:val="22"/>
        </w:rPr>
      </w:pPr>
    </w:p>
    <w:p w:rsidR="001D5C8B" w:rsidRDefault="001D5C8B" w:rsidP="00003522">
      <w:pPr>
        <w:jc w:val="center"/>
        <w:rPr>
          <w:rFonts w:ascii="Arial" w:hAnsi="Arial" w:cs="Arial"/>
          <w:sz w:val="22"/>
          <w:szCs w:val="22"/>
        </w:rPr>
      </w:pPr>
    </w:p>
    <w:p w:rsidR="001D5C8B" w:rsidRPr="00891ED7" w:rsidRDefault="001D5C8B" w:rsidP="001013A2">
      <w:pPr>
        <w:jc w:val="center"/>
        <w:rPr>
          <w:rFonts w:ascii="Arial" w:hAnsi="Arial" w:cs="Arial"/>
          <w:b/>
          <w:sz w:val="24"/>
          <w:szCs w:val="24"/>
        </w:rPr>
      </w:pPr>
    </w:p>
    <w:p w:rsidR="00003522" w:rsidRPr="00891ED7" w:rsidRDefault="005A6934" w:rsidP="001013A2">
      <w:pPr>
        <w:jc w:val="center"/>
        <w:rPr>
          <w:rFonts w:ascii="Arial" w:hAnsi="Arial" w:cs="Arial"/>
          <w:b/>
          <w:sz w:val="24"/>
          <w:szCs w:val="24"/>
        </w:rPr>
      </w:pPr>
      <w:r w:rsidRPr="00891ED7">
        <w:rPr>
          <w:rFonts w:ascii="Arial" w:hAnsi="Arial" w:cs="Arial"/>
          <w:b/>
          <w:sz w:val="24"/>
          <w:szCs w:val="24"/>
        </w:rPr>
        <w:t>ACTA DE LA SEGUNDA</w:t>
      </w:r>
      <w:r w:rsidR="001013A2" w:rsidRPr="00891ED7">
        <w:rPr>
          <w:rFonts w:ascii="Arial" w:hAnsi="Arial" w:cs="Arial"/>
          <w:b/>
          <w:sz w:val="24"/>
          <w:szCs w:val="24"/>
        </w:rPr>
        <w:t xml:space="preserve"> SESIÓN DE CONSEJO MUNICIPAL ARTESANAL DE GÓMEZ FARÍAS JALISCO</w:t>
      </w:r>
    </w:p>
    <w:p w:rsidR="001013A2" w:rsidRDefault="001013A2" w:rsidP="001013A2">
      <w:pPr>
        <w:jc w:val="center"/>
        <w:rPr>
          <w:rFonts w:ascii="Arial" w:hAnsi="Arial" w:cs="Arial"/>
          <w:sz w:val="22"/>
          <w:szCs w:val="22"/>
        </w:rPr>
      </w:pPr>
    </w:p>
    <w:p w:rsidR="001013A2" w:rsidRDefault="001013A2" w:rsidP="001013A2">
      <w:pPr>
        <w:jc w:val="center"/>
        <w:rPr>
          <w:rFonts w:ascii="Arial" w:hAnsi="Arial" w:cs="Arial"/>
          <w:sz w:val="22"/>
          <w:szCs w:val="22"/>
        </w:rPr>
      </w:pPr>
    </w:p>
    <w:p w:rsidR="001B1F47" w:rsidRDefault="00CF1346" w:rsidP="001013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1F47" w:rsidRDefault="001B1F47" w:rsidP="00221BDD">
      <w:pPr>
        <w:jc w:val="both"/>
        <w:rPr>
          <w:rFonts w:ascii="Arial" w:hAnsi="Arial" w:cs="Arial"/>
          <w:sz w:val="22"/>
          <w:szCs w:val="22"/>
        </w:rPr>
      </w:pPr>
    </w:p>
    <w:p w:rsidR="001B1F47" w:rsidRDefault="001B1F47" w:rsidP="00221B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Siendo las 18:00 Horas del día</w:t>
      </w:r>
      <w:r w:rsidR="005A6934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de Octubre del año 2018 dos mil diez ocho previamente convocados a los artes</w:t>
      </w:r>
      <w:r w:rsidR="005A6934">
        <w:rPr>
          <w:rFonts w:ascii="Arial" w:hAnsi="Arial" w:cs="Arial"/>
          <w:sz w:val="22"/>
          <w:szCs w:val="22"/>
        </w:rPr>
        <w:t xml:space="preserve">anos de todos rubros </w:t>
      </w:r>
      <w:r>
        <w:rPr>
          <w:rFonts w:ascii="Arial" w:hAnsi="Arial" w:cs="Arial"/>
          <w:sz w:val="22"/>
          <w:szCs w:val="22"/>
        </w:rPr>
        <w:t>en la comunidad  de San Sebasti</w:t>
      </w:r>
      <w:r w:rsidR="005A6934">
        <w:rPr>
          <w:rFonts w:ascii="Arial" w:hAnsi="Arial" w:cs="Arial"/>
          <w:sz w:val="22"/>
          <w:szCs w:val="22"/>
        </w:rPr>
        <w:t>án del Sur se realizó la SEGUNDA</w:t>
      </w:r>
      <w:r>
        <w:rPr>
          <w:rFonts w:ascii="Arial" w:hAnsi="Arial" w:cs="Arial"/>
          <w:sz w:val="22"/>
          <w:szCs w:val="22"/>
        </w:rPr>
        <w:t xml:space="preserve"> reunión para elegir  al nuevo consejo municipal artesanal  ,solicitando al Director de Turismo  del H. Ayuntamiento de Gómez Farías el </w:t>
      </w:r>
      <w:r w:rsidRPr="001B1F47">
        <w:rPr>
          <w:rFonts w:ascii="Arial" w:hAnsi="Arial" w:cs="Arial"/>
          <w:b/>
          <w:sz w:val="22"/>
          <w:szCs w:val="22"/>
        </w:rPr>
        <w:t>Lic. Daniel Alejandro Bahena Ramírez</w:t>
      </w:r>
      <w:r>
        <w:rPr>
          <w:rFonts w:ascii="Arial" w:hAnsi="Arial" w:cs="Arial"/>
          <w:sz w:val="22"/>
          <w:szCs w:val="22"/>
        </w:rPr>
        <w:t xml:space="preserve">  dé cuenta de la asistencia de los miembros del presídium </w:t>
      </w:r>
      <w:r w:rsidRPr="001B1F47">
        <w:rPr>
          <w:rFonts w:ascii="Arial" w:hAnsi="Arial" w:cs="Arial"/>
          <w:b/>
          <w:sz w:val="22"/>
          <w:szCs w:val="22"/>
        </w:rPr>
        <w:t>Lic. Liliana Guadalupe González Espinoza</w:t>
      </w:r>
      <w:r>
        <w:rPr>
          <w:rFonts w:ascii="Arial" w:hAnsi="Arial" w:cs="Arial"/>
          <w:sz w:val="22"/>
          <w:szCs w:val="22"/>
        </w:rPr>
        <w:t xml:space="preserve">, Directora de Cultura </w:t>
      </w:r>
      <w:r w:rsidRPr="001B1F47">
        <w:rPr>
          <w:rFonts w:ascii="Arial" w:hAnsi="Arial" w:cs="Arial"/>
          <w:sz w:val="22"/>
          <w:szCs w:val="22"/>
        </w:rPr>
        <w:t xml:space="preserve">y </w:t>
      </w:r>
      <w:r w:rsidRPr="001B1F47">
        <w:rPr>
          <w:rFonts w:ascii="Arial" w:hAnsi="Arial" w:cs="Arial"/>
          <w:b/>
          <w:sz w:val="22"/>
          <w:szCs w:val="22"/>
        </w:rPr>
        <w:t xml:space="preserve"> Dra. Ariana Barajas Gálvez</w:t>
      </w:r>
      <w:r>
        <w:rPr>
          <w:rFonts w:ascii="Arial" w:hAnsi="Arial" w:cs="Arial"/>
          <w:sz w:val="22"/>
          <w:szCs w:val="22"/>
        </w:rPr>
        <w:t xml:space="preserve"> Presidente Municipal D</w:t>
      </w:r>
      <w:r w:rsidR="00221B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Gómez Farías, Jalisco</w:t>
      </w:r>
      <w:r w:rsidR="00221BDD">
        <w:rPr>
          <w:rFonts w:ascii="Arial" w:hAnsi="Arial" w:cs="Arial"/>
          <w:sz w:val="22"/>
          <w:szCs w:val="22"/>
        </w:rPr>
        <w:t xml:space="preserve"> , así mismo se presentan la comunidad de artesanos y por lo tan</w:t>
      </w:r>
      <w:r w:rsidR="005A6934">
        <w:rPr>
          <w:rFonts w:ascii="Arial" w:hAnsi="Arial" w:cs="Arial"/>
          <w:sz w:val="22"/>
          <w:szCs w:val="22"/>
        </w:rPr>
        <w:t>to se declara abierta la SEGUNDA</w:t>
      </w:r>
      <w:r w:rsidR="00221BDD">
        <w:rPr>
          <w:rFonts w:ascii="Arial" w:hAnsi="Arial" w:cs="Arial"/>
          <w:sz w:val="22"/>
          <w:szCs w:val="22"/>
        </w:rPr>
        <w:t xml:space="preserve"> reunión del consejo artesanal municipal y validos los</w:t>
      </w:r>
      <w:r w:rsidR="005A6934">
        <w:rPr>
          <w:rFonts w:ascii="Arial" w:hAnsi="Arial" w:cs="Arial"/>
          <w:sz w:val="22"/>
          <w:szCs w:val="22"/>
        </w:rPr>
        <w:t xml:space="preserve"> acuerdos que en ella se tomen ,</w:t>
      </w:r>
      <w:r w:rsidR="00221BDD">
        <w:rPr>
          <w:rFonts w:ascii="Arial" w:hAnsi="Arial" w:cs="Arial"/>
          <w:sz w:val="22"/>
          <w:szCs w:val="22"/>
        </w:rPr>
        <w:t>se propone para regirla el siguiente ---------------------------------------------------------------------------------------------------------------------------------------------------------------------------------------------------------------------------</w:t>
      </w:r>
      <w:r w:rsidR="00317377">
        <w:rPr>
          <w:rFonts w:ascii="Arial" w:hAnsi="Arial" w:cs="Arial"/>
          <w:sz w:val="22"/>
          <w:szCs w:val="22"/>
        </w:rPr>
        <w:t xml:space="preserve">--------------------ORDEN DEL </w:t>
      </w:r>
      <w:r w:rsidR="005A6934">
        <w:rPr>
          <w:rFonts w:ascii="Arial" w:hAnsi="Arial" w:cs="Arial"/>
          <w:sz w:val="22"/>
          <w:szCs w:val="22"/>
        </w:rPr>
        <w:t>DÍA</w:t>
      </w:r>
      <w:r w:rsidR="00221BDD"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1BDD" w:rsidRDefault="00221BDD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PRIMERO.-</w:t>
      </w:r>
      <w:r>
        <w:rPr>
          <w:rFonts w:ascii="Arial" w:hAnsi="Arial" w:cs="Arial"/>
          <w:sz w:val="22"/>
          <w:szCs w:val="22"/>
        </w:rPr>
        <w:t xml:space="preserve"> Registro de asistencia y declaración del presídium legal </w:t>
      </w:r>
    </w:p>
    <w:p w:rsidR="00221BDD" w:rsidRDefault="00221BDD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SEGUNDO.-</w:t>
      </w:r>
      <w:r>
        <w:rPr>
          <w:rFonts w:ascii="Arial" w:hAnsi="Arial" w:cs="Arial"/>
          <w:sz w:val="22"/>
          <w:szCs w:val="22"/>
        </w:rPr>
        <w:t xml:space="preserve"> Bienvenida </w:t>
      </w:r>
    </w:p>
    <w:p w:rsidR="00221BDD" w:rsidRDefault="00221BDD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TERCERO.-</w:t>
      </w:r>
      <w:r w:rsidR="005A6934">
        <w:rPr>
          <w:rFonts w:ascii="Arial" w:hAnsi="Arial" w:cs="Arial"/>
          <w:sz w:val="22"/>
          <w:szCs w:val="22"/>
        </w:rPr>
        <w:t xml:space="preserve"> Lectura del acta anterior </w:t>
      </w:r>
    </w:p>
    <w:p w:rsidR="00221BDD" w:rsidRDefault="00221BDD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CUARTO.-</w:t>
      </w:r>
      <w:r>
        <w:rPr>
          <w:rFonts w:ascii="Arial" w:hAnsi="Arial" w:cs="Arial"/>
          <w:sz w:val="22"/>
          <w:szCs w:val="22"/>
        </w:rPr>
        <w:t xml:space="preserve"> </w:t>
      </w:r>
      <w:r w:rsidR="005A6934">
        <w:rPr>
          <w:rFonts w:ascii="Arial" w:hAnsi="Arial" w:cs="Arial"/>
          <w:sz w:val="22"/>
          <w:szCs w:val="22"/>
        </w:rPr>
        <w:t xml:space="preserve">Conformación del Consejo Artesanal </w:t>
      </w:r>
    </w:p>
    <w:p w:rsidR="00E85058" w:rsidRDefault="00E85058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QUINTO.-</w:t>
      </w:r>
      <w:r>
        <w:rPr>
          <w:rFonts w:ascii="Arial" w:hAnsi="Arial" w:cs="Arial"/>
          <w:sz w:val="22"/>
          <w:szCs w:val="22"/>
        </w:rPr>
        <w:t>Clausura de reunión 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17377">
        <w:rPr>
          <w:rFonts w:ascii="Arial" w:hAnsi="Arial" w:cs="Arial"/>
          <w:sz w:val="22"/>
          <w:szCs w:val="22"/>
        </w:rPr>
        <w:t xml:space="preserve">-------DESAHOGO DEL ORDEN DEL </w:t>
      </w:r>
      <w:proofErr w:type="spellStart"/>
      <w:r w:rsidR="00317377">
        <w:rPr>
          <w:rFonts w:ascii="Arial" w:hAnsi="Arial" w:cs="Arial"/>
          <w:sz w:val="22"/>
          <w:szCs w:val="22"/>
        </w:rPr>
        <w:t>Dí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5058" w:rsidRDefault="004C3BAA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PRIMERO.</w:t>
      </w:r>
      <w:r w:rsidR="00E85058" w:rsidRPr="004C3BAA">
        <w:rPr>
          <w:rFonts w:ascii="Arial" w:hAnsi="Arial" w:cs="Arial"/>
          <w:b/>
          <w:sz w:val="22"/>
          <w:szCs w:val="22"/>
        </w:rPr>
        <w:t>-</w:t>
      </w:r>
      <w:r w:rsidR="00E85058">
        <w:rPr>
          <w:rFonts w:ascii="Arial" w:hAnsi="Arial" w:cs="Arial"/>
          <w:sz w:val="22"/>
          <w:szCs w:val="22"/>
        </w:rPr>
        <w:t xml:space="preserve"> El Director de  Turismo Municipal procedió a presentar al presídium –</w:t>
      </w:r>
      <w:proofErr w:type="spellStart"/>
      <w:r w:rsidR="00E85058">
        <w:rPr>
          <w:rFonts w:ascii="Arial" w:hAnsi="Arial" w:cs="Arial"/>
          <w:sz w:val="22"/>
          <w:szCs w:val="22"/>
        </w:rPr>
        <w:t>Lic</w:t>
      </w:r>
      <w:proofErr w:type="spellEnd"/>
      <w:r w:rsidR="00E85058">
        <w:rPr>
          <w:rFonts w:ascii="Arial" w:hAnsi="Arial" w:cs="Arial"/>
          <w:sz w:val="22"/>
          <w:szCs w:val="22"/>
        </w:rPr>
        <w:t xml:space="preserve"> Liliana Guadalupe González Espinoza, Directora de Cultura </w:t>
      </w:r>
      <w:r>
        <w:rPr>
          <w:rFonts w:ascii="Arial" w:hAnsi="Arial" w:cs="Arial"/>
          <w:sz w:val="22"/>
          <w:szCs w:val="22"/>
        </w:rPr>
        <w:t>Municipal,</w:t>
      </w:r>
      <w:r w:rsidR="00E85058">
        <w:rPr>
          <w:rFonts w:ascii="Arial" w:hAnsi="Arial" w:cs="Arial"/>
          <w:sz w:val="22"/>
          <w:szCs w:val="22"/>
        </w:rPr>
        <w:t xml:space="preserve"> la Dra. Ariana Barajas Gálvez ,Presidente Municipal de Gómez Farías , dando por instalad</w:t>
      </w:r>
      <w:r w:rsidR="005A6934">
        <w:rPr>
          <w:rFonts w:ascii="Arial" w:hAnsi="Arial" w:cs="Arial"/>
          <w:sz w:val="22"/>
          <w:szCs w:val="22"/>
        </w:rPr>
        <w:t xml:space="preserve">a formalmente la  segunda reunión  </w:t>
      </w:r>
      <w:r w:rsidR="00E85058">
        <w:rPr>
          <w:rFonts w:ascii="Arial" w:hAnsi="Arial" w:cs="Arial"/>
          <w:sz w:val="22"/>
          <w:szCs w:val="22"/>
        </w:rPr>
        <w:t xml:space="preserve"> del consejo artesanal 2018-2021------------------------------------------------------------------------------------------------------------------------------------------------------------------------------------------------------------------</w:t>
      </w:r>
    </w:p>
    <w:p w:rsidR="00E85058" w:rsidRDefault="00E85058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SEGUNDO</w:t>
      </w:r>
      <w:r>
        <w:rPr>
          <w:rFonts w:ascii="Arial" w:hAnsi="Arial" w:cs="Arial"/>
          <w:sz w:val="22"/>
          <w:szCs w:val="22"/>
        </w:rPr>
        <w:t xml:space="preserve">.- </w:t>
      </w:r>
      <w:r w:rsidR="004C3BAA">
        <w:rPr>
          <w:rFonts w:ascii="Arial" w:hAnsi="Arial" w:cs="Arial"/>
          <w:sz w:val="22"/>
          <w:szCs w:val="22"/>
        </w:rPr>
        <w:t>Una vez presentado el presídium y presentado ante estos mismos la comunidad artesanal, la presidente municipal realiza la respectiva bienvenida -----------------------------------------------------------------------------------------------------------------------------------------------------------------------</w:t>
      </w:r>
    </w:p>
    <w:p w:rsidR="00891ED7" w:rsidRDefault="004C3BAA" w:rsidP="00221BDD">
      <w:pPr>
        <w:jc w:val="both"/>
        <w:rPr>
          <w:rFonts w:ascii="Arial" w:hAnsi="Arial" w:cs="Arial"/>
          <w:sz w:val="22"/>
          <w:szCs w:val="22"/>
        </w:rPr>
      </w:pPr>
      <w:r w:rsidRPr="004C3BAA">
        <w:rPr>
          <w:rFonts w:ascii="Arial" w:hAnsi="Arial" w:cs="Arial"/>
          <w:b/>
          <w:sz w:val="22"/>
          <w:szCs w:val="22"/>
        </w:rPr>
        <w:t>TERCERO.-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6934">
        <w:rPr>
          <w:rFonts w:ascii="Arial" w:hAnsi="Arial" w:cs="Arial"/>
          <w:sz w:val="22"/>
          <w:szCs w:val="22"/>
        </w:rPr>
        <w:t xml:space="preserve">En la comunidad de San Sebastián del Sur se realizó la primera reunión del nuevo consejo artesanal  </w:t>
      </w:r>
      <w:r w:rsidR="00317377">
        <w:rPr>
          <w:rFonts w:ascii="Arial" w:hAnsi="Arial" w:cs="Arial"/>
          <w:sz w:val="22"/>
          <w:szCs w:val="22"/>
        </w:rPr>
        <w:t xml:space="preserve"> </w:t>
      </w:r>
      <w:r w:rsidR="005A6934">
        <w:rPr>
          <w:rFonts w:ascii="Arial" w:hAnsi="Arial" w:cs="Arial"/>
          <w:sz w:val="22"/>
          <w:szCs w:val="22"/>
        </w:rPr>
        <w:t xml:space="preserve">correspondiente al periodo 2018-2021 en la ya mencionada se expresaron diferentes puntos relevantes y problemáticas solucionadas por  los miembros del presídium y en el cual por unanimidad se acordó se realizara una nueva reunión el próximo </w:t>
      </w:r>
      <w:r w:rsidR="00891ED7">
        <w:rPr>
          <w:rFonts w:ascii="Arial" w:hAnsi="Arial" w:cs="Arial"/>
          <w:sz w:val="22"/>
          <w:szCs w:val="22"/>
        </w:rPr>
        <w:t xml:space="preserve">15 de octubre </w:t>
      </w:r>
      <w:r w:rsidR="005A6934">
        <w:rPr>
          <w:rFonts w:ascii="Arial" w:hAnsi="Arial" w:cs="Arial"/>
          <w:sz w:val="22"/>
          <w:szCs w:val="22"/>
        </w:rPr>
        <w:t xml:space="preserve"> en el cual se elegiría al nuevo consejo artesanal con representantes de</w:t>
      </w:r>
      <w:r w:rsidR="00891ED7">
        <w:rPr>
          <w:rFonts w:ascii="Arial" w:hAnsi="Arial" w:cs="Arial"/>
          <w:sz w:val="22"/>
          <w:szCs w:val="22"/>
        </w:rPr>
        <w:t xml:space="preserve"> cada rubro artesanal siendo la ubicación la denominada Casa de la cultura de la Comunidad de San Sebastián del sur con la finca marcada con el número 1 de la calle Iturbide </w:t>
      </w:r>
    </w:p>
    <w:p w:rsidR="004A5429" w:rsidRDefault="004A5429" w:rsidP="00221BDD">
      <w:pPr>
        <w:jc w:val="both"/>
        <w:rPr>
          <w:rFonts w:ascii="Arial" w:hAnsi="Arial" w:cs="Arial"/>
          <w:sz w:val="22"/>
          <w:szCs w:val="22"/>
        </w:rPr>
      </w:pPr>
    </w:p>
    <w:p w:rsidR="004A5429" w:rsidRDefault="004A5429" w:rsidP="00221BDD">
      <w:pPr>
        <w:jc w:val="both"/>
        <w:rPr>
          <w:rFonts w:ascii="Arial" w:hAnsi="Arial" w:cs="Arial"/>
          <w:sz w:val="22"/>
          <w:szCs w:val="22"/>
        </w:rPr>
      </w:pPr>
    </w:p>
    <w:p w:rsidR="004A5429" w:rsidRDefault="004A5429" w:rsidP="00221BDD">
      <w:pPr>
        <w:jc w:val="both"/>
        <w:rPr>
          <w:rFonts w:ascii="Arial" w:hAnsi="Arial" w:cs="Arial"/>
          <w:sz w:val="22"/>
          <w:szCs w:val="22"/>
        </w:rPr>
      </w:pPr>
    </w:p>
    <w:p w:rsidR="00891ED7" w:rsidRDefault="00891ED7" w:rsidP="00221BDD">
      <w:pPr>
        <w:jc w:val="both"/>
        <w:rPr>
          <w:rFonts w:ascii="Arial" w:hAnsi="Arial" w:cs="Arial"/>
          <w:sz w:val="22"/>
          <w:szCs w:val="22"/>
        </w:rPr>
      </w:pPr>
    </w:p>
    <w:p w:rsidR="00891ED7" w:rsidRPr="004A5429" w:rsidRDefault="004A5429" w:rsidP="00360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1ED7" w:rsidRDefault="0036024C" w:rsidP="00891ED7">
      <w:pPr>
        <w:jc w:val="both"/>
        <w:rPr>
          <w:rFonts w:ascii="Arial" w:hAnsi="Arial" w:cs="Arial"/>
          <w:sz w:val="22"/>
          <w:szCs w:val="22"/>
        </w:rPr>
      </w:pPr>
      <w:r w:rsidRPr="00317377">
        <w:rPr>
          <w:rFonts w:ascii="Arial" w:hAnsi="Arial" w:cs="Arial"/>
          <w:b/>
          <w:sz w:val="22"/>
          <w:szCs w:val="22"/>
        </w:rPr>
        <w:t>CUARTO</w:t>
      </w:r>
      <w:r>
        <w:rPr>
          <w:rFonts w:ascii="Arial" w:hAnsi="Arial" w:cs="Arial"/>
          <w:sz w:val="22"/>
          <w:szCs w:val="22"/>
        </w:rPr>
        <w:t xml:space="preserve">.- </w:t>
      </w:r>
      <w:r w:rsidR="00891ED7">
        <w:rPr>
          <w:rFonts w:ascii="Arial" w:hAnsi="Arial" w:cs="Arial"/>
          <w:sz w:val="22"/>
          <w:szCs w:val="22"/>
        </w:rPr>
        <w:t xml:space="preserve">Se lleva a cabo la elección del nuevo </w:t>
      </w:r>
      <w:r w:rsidR="00891ED7" w:rsidRPr="00317377">
        <w:rPr>
          <w:rFonts w:ascii="Arial" w:hAnsi="Arial" w:cs="Arial"/>
          <w:sz w:val="22"/>
          <w:szCs w:val="22"/>
        </w:rPr>
        <w:t>Consejo Artesanal</w:t>
      </w:r>
      <w:r w:rsidR="00891ED7">
        <w:rPr>
          <w:rFonts w:ascii="Arial" w:hAnsi="Arial" w:cs="Arial"/>
          <w:b/>
          <w:sz w:val="22"/>
          <w:szCs w:val="22"/>
        </w:rPr>
        <w:t xml:space="preserve"> </w:t>
      </w:r>
      <w:r w:rsidR="00891ED7">
        <w:rPr>
          <w:rFonts w:ascii="Arial" w:hAnsi="Arial" w:cs="Arial"/>
          <w:sz w:val="22"/>
          <w:szCs w:val="22"/>
        </w:rPr>
        <w:t>seleccionados estos mismos por la comunidad  dejando a una persona como representantes de cada rubro artesanal de los que se dieron cita a esta reunión quedando de la siguiente manera: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rubro de la madera.- C. </w:t>
      </w:r>
      <w:proofErr w:type="spellStart"/>
      <w:r>
        <w:rPr>
          <w:rFonts w:ascii="Arial" w:hAnsi="Arial" w:cs="Arial"/>
          <w:sz w:val="22"/>
          <w:szCs w:val="22"/>
        </w:rPr>
        <w:t>J.Reyes</w:t>
      </w:r>
      <w:proofErr w:type="spellEnd"/>
      <w:r>
        <w:rPr>
          <w:rFonts w:ascii="Arial" w:hAnsi="Arial" w:cs="Arial"/>
          <w:sz w:val="22"/>
          <w:szCs w:val="22"/>
        </w:rPr>
        <w:t xml:space="preserve"> Flores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 del rubro tejedoras del tule.- </w:t>
      </w:r>
      <w:proofErr w:type="spellStart"/>
      <w:r>
        <w:rPr>
          <w:rFonts w:ascii="Arial" w:hAnsi="Arial" w:cs="Arial"/>
          <w:sz w:val="22"/>
          <w:szCs w:val="22"/>
        </w:rPr>
        <w:t>C.Ma</w:t>
      </w:r>
      <w:proofErr w:type="spellEnd"/>
      <w:r>
        <w:rPr>
          <w:rFonts w:ascii="Arial" w:hAnsi="Arial" w:cs="Arial"/>
          <w:sz w:val="22"/>
          <w:szCs w:val="22"/>
        </w:rPr>
        <w:t xml:space="preserve"> de Jesús Sixto Onofre 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rubro del lirio.- C. María del Refugio Avalos Benito 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del rubro del carrizo.- Miguel Hernández Álvarez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rubro de Cortadores del Tule -. Guadalupe Álvarez   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dulce artesanal.- María Elena García 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rubro del </w:t>
      </w:r>
      <w:proofErr w:type="spellStart"/>
      <w:r>
        <w:rPr>
          <w:rFonts w:ascii="Arial" w:hAnsi="Arial" w:cs="Arial"/>
          <w:sz w:val="22"/>
          <w:szCs w:val="22"/>
        </w:rPr>
        <w:t>ocochal</w:t>
      </w:r>
      <w:proofErr w:type="spellEnd"/>
      <w:r>
        <w:rPr>
          <w:rFonts w:ascii="Arial" w:hAnsi="Arial" w:cs="Arial"/>
          <w:sz w:val="22"/>
          <w:szCs w:val="22"/>
        </w:rPr>
        <w:t xml:space="preserve">.- Alicia Gaytán Hernández   </w:t>
      </w:r>
    </w:p>
    <w:p w:rsidR="00891ED7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rubro de bordadoras.- Sabina Sixto Ignacio </w:t>
      </w:r>
    </w:p>
    <w:p w:rsidR="0036024C" w:rsidRDefault="00891ED7" w:rsidP="00891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Siendo ellos elegidos por </w:t>
      </w:r>
      <w:r w:rsidRPr="00B84DAB">
        <w:rPr>
          <w:rFonts w:ascii="Arial" w:hAnsi="Arial" w:cs="Arial"/>
          <w:b/>
          <w:sz w:val="22"/>
          <w:szCs w:val="22"/>
        </w:rPr>
        <w:t xml:space="preserve">unanimidad </w:t>
      </w:r>
      <w:r>
        <w:rPr>
          <w:rFonts w:ascii="Arial" w:hAnsi="Arial" w:cs="Arial"/>
          <w:sz w:val="22"/>
          <w:szCs w:val="22"/>
        </w:rPr>
        <w:t xml:space="preserve">de votos la instalación del consejo  artesanal 2018-2021  </w:t>
      </w:r>
    </w:p>
    <w:p w:rsidR="0036024C" w:rsidRPr="00CF1346" w:rsidRDefault="0036024C" w:rsidP="0036024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84DAB" w:rsidRPr="00B84DAB" w:rsidRDefault="00CF1346" w:rsidP="00360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F1346">
        <w:rPr>
          <w:rFonts w:ascii="Arial" w:hAnsi="Arial" w:cs="Arial"/>
          <w:b/>
          <w:sz w:val="22"/>
          <w:szCs w:val="22"/>
        </w:rPr>
        <w:t>QUINTO</w:t>
      </w:r>
      <w:r w:rsidR="0036024C" w:rsidRPr="00CF1346">
        <w:rPr>
          <w:rFonts w:ascii="Arial" w:hAnsi="Arial" w:cs="Arial"/>
          <w:b/>
          <w:sz w:val="22"/>
          <w:szCs w:val="22"/>
        </w:rPr>
        <w:t>.-</w:t>
      </w:r>
      <w:r w:rsidR="0036024C">
        <w:rPr>
          <w:rFonts w:ascii="Arial" w:hAnsi="Arial" w:cs="Arial"/>
          <w:sz w:val="22"/>
          <w:szCs w:val="22"/>
        </w:rPr>
        <w:t xml:space="preserve"> Concluido el orden del día y no habiendo </w:t>
      </w:r>
      <w:r>
        <w:rPr>
          <w:rFonts w:ascii="Arial" w:hAnsi="Arial" w:cs="Arial"/>
          <w:sz w:val="22"/>
          <w:szCs w:val="22"/>
        </w:rPr>
        <w:t>más asuntos por tratar , se da p</w:t>
      </w:r>
      <w:r w:rsidR="00891ED7">
        <w:rPr>
          <w:rFonts w:ascii="Arial" w:hAnsi="Arial" w:cs="Arial"/>
          <w:sz w:val="22"/>
          <w:szCs w:val="22"/>
        </w:rPr>
        <w:t xml:space="preserve">or clausurada la segunda reunión </w:t>
      </w:r>
      <w:r>
        <w:rPr>
          <w:rFonts w:ascii="Arial" w:hAnsi="Arial" w:cs="Arial"/>
          <w:sz w:val="22"/>
          <w:szCs w:val="22"/>
        </w:rPr>
        <w:t xml:space="preserve"> del consejo artesanal municipal 2</w:t>
      </w:r>
      <w:r w:rsidR="00891ED7">
        <w:rPr>
          <w:rFonts w:ascii="Arial" w:hAnsi="Arial" w:cs="Arial"/>
          <w:sz w:val="22"/>
          <w:szCs w:val="22"/>
        </w:rPr>
        <w:t>018-2021  ,siendo las  20:00 con cincuenta minutos del 15</w:t>
      </w:r>
      <w:r>
        <w:rPr>
          <w:rFonts w:ascii="Arial" w:hAnsi="Arial" w:cs="Arial"/>
          <w:sz w:val="22"/>
          <w:szCs w:val="22"/>
        </w:rPr>
        <w:t xml:space="preserve"> de octubre del año 2018 y agradeciendo la presencia de las personas en casa de cultura de san Sebastián del sur </w:t>
      </w:r>
    </w:p>
    <w:p w:rsidR="00E85058" w:rsidRDefault="00E85058" w:rsidP="00221BDD">
      <w:pPr>
        <w:jc w:val="both"/>
        <w:rPr>
          <w:rFonts w:ascii="Arial" w:hAnsi="Arial" w:cs="Arial"/>
          <w:sz w:val="22"/>
          <w:szCs w:val="22"/>
        </w:rPr>
      </w:pPr>
    </w:p>
    <w:p w:rsidR="00EA5DB2" w:rsidRDefault="00EA5DB2" w:rsidP="00C4159C">
      <w:pPr>
        <w:jc w:val="center"/>
        <w:rPr>
          <w:rFonts w:ascii="Arial" w:hAnsi="Arial" w:cs="Arial"/>
          <w:noProof/>
          <w:sz w:val="16"/>
          <w:szCs w:val="16"/>
        </w:rPr>
      </w:pPr>
    </w:p>
    <w:p w:rsidR="00C2471F" w:rsidRPr="002D207B" w:rsidRDefault="00C2471F" w:rsidP="00C4159C">
      <w:pPr>
        <w:jc w:val="center"/>
        <w:rPr>
          <w:rFonts w:ascii="Arial" w:hAnsi="Arial" w:cs="Arial"/>
          <w:noProof/>
          <w:sz w:val="24"/>
          <w:szCs w:val="24"/>
        </w:rPr>
      </w:pPr>
    </w:p>
    <w:sectPr w:rsidR="00C2471F" w:rsidRPr="002D207B" w:rsidSect="00E801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34" w:rsidRDefault="005A6934" w:rsidP="00220D06">
      <w:r>
        <w:separator/>
      </w:r>
    </w:p>
  </w:endnote>
  <w:endnote w:type="continuationSeparator" w:id="0">
    <w:p w:rsidR="005A6934" w:rsidRDefault="005A6934" w:rsidP="002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B" w:rsidRPr="00501725" w:rsidRDefault="00501725" w:rsidP="0050172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-270510</wp:posOffset>
          </wp:positionV>
          <wp:extent cx="7772400" cy="847725"/>
          <wp:effectExtent l="19050" t="0" r="0" b="0"/>
          <wp:wrapNone/>
          <wp:docPr id="5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34" w:rsidRDefault="005A6934" w:rsidP="00220D06">
      <w:r>
        <w:separator/>
      </w:r>
    </w:p>
  </w:footnote>
  <w:footnote w:type="continuationSeparator" w:id="0">
    <w:p w:rsidR="005A6934" w:rsidRDefault="005A6934" w:rsidP="0022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B" w:rsidRDefault="004A542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1" o:spid="_x0000_s2056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B" w:rsidRDefault="0050172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-92907</wp:posOffset>
          </wp:positionH>
          <wp:positionV relativeFrom="paragraph">
            <wp:posOffset>-2210</wp:posOffset>
          </wp:positionV>
          <wp:extent cx="1793174" cy="1080654"/>
          <wp:effectExtent l="0" t="0" r="0" b="0"/>
          <wp:wrapNone/>
          <wp:docPr id="3" name="Imagen 1" descr="C:\Users\ACTAS FORANEAS GF\Desktop\Gobierno Municipal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AS FORANEAS GF\Desktop\Gobierno Municipal_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74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A5" w:rsidRDefault="00E801A5" w:rsidP="00E801A5">
    <w:pPr>
      <w:pStyle w:val="Piedepgina"/>
      <w:jc w:val="center"/>
    </w:pPr>
  </w:p>
  <w:p w:rsidR="004052DB" w:rsidRDefault="00FB6B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631965</wp:posOffset>
          </wp:positionV>
          <wp:extent cx="5863491" cy="7766463"/>
          <wp:effectExtent l="19050" t="0" r="3909" b="0"/>
          <wp:wrapNone/>
          <wp:docPr id="8" name="Imagen 6" descr="D:\presidenc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residenci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 contrast="40000"/>
                  </a:blip>
                  <a:srcRect l="9305" t="8278" r="54777" b="6954"/>
                  <a:stretch>
                    <a:fillRect/>
                  </a:stretch>
                </pic:blipFill>
                <pic:spPr bwMode="auto">
                  <a:xfrm>
                    <a:off x="0" y="0"/>
                    <a:ext cx="5863491" cy="7766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B" w:rsidRDefault="004A542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0" o:spid="_x0000_s2055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3D1"/>
    <w:multiLevelType w:val="hybridMultilevel"/>
    <w:tmpl w:val="69B8288C"/>
    <w:lvl w:ilvl="0" w:tplc="D424FBB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6"/>
    <w:rsid w:val="00003522"/>
    <w:rsid w:val="00021016"/>
    <w:rsid w:val="0003088E"/>
    <w:rsid w:val="000313BE"/>
    <w:rsid w:val="00043676"/>
    <w:rsid w:val="00043749"/>
    <w:rsid w:val="00053938"/>
    <w:rsid w:val="000736B7"/>
    <w:rsid w:val="0008385F"/>
    <w:rsid w:val="0008485E"/>
    <w:rsid w:val="00085711"/>
    <w:rsid w:val="000946A0"/>
    <w:rsid w:val="00094E4E"/>
    <w:rsid w:val="000956D2"/>
    <w:rsid w:val="00096BBD"/>
    <w:rsid w:val="000A0EE5"/>
    <w:rsid w:val="000B13FF"/>
    <w:rsid w:val="000B4CE0"/>
    <w:rsid w:val="000B7F87"/>
    <w:rsid w:val="000C50CB"/>
    <w:rsid w:val="000D5FE3"/>
    <w:rsid w:val="000E1C37"/>
    <w:rsid w:val="000E6C1A"/>
    <w:rsid w:val="001013A2"/>
    <w:rsid w:val="00103902"/>
    <w:rsid w:val="001077F5"/>
    <w:rsid w:val="00110502"/>
    <w:rsid w:val="00113B31"/>
    <w:rsid w:val="00123763"/>
    <w:rsid w:val="00131C31"/>
    <w:rsid w:val="00135D33"/>
    <w:rsid w:val="001375E3"/>
    <w:rsid w:val="0015097C"/>
    <w:rsid w:val="00154C6C"/>
    <w:rsid w:val="001670F4"/>
    <w:rsid w:val="00177181"/>
    <w:rsid w:val="0018271D"/>
    <w:rsid w:val="001912B1"/>
    <w:rsid w:val="0019453B"/>
    <w:rsid w:val="00195013"/>
    <w:rsid w:val="001A0116"/>
    <w:rsid w:val="001B1F47"/>
    <w:rsid w:val="001C292E"/>
    <w:rsid w:val="001C3608"/>
    <w:rsid w:val="001D48C3"/>
    <w:rsid w:val="001D5C8B"/>
    <w:rsid w:val="001D7B64"/>
    <w:rsid w:val="001E2C8C"/>
    <w:rsid w:val="001F1B81"/>
    <w:rsid w:val="001F4B4B"/>
    <w:rsid w:val="00213BDD"/>
    <w:rsid w:val="002145A5"/>
    <w:rsid w:val="00220D06"/>
    <w:rsid w:val="0022189A"/>
    <w:rsid w:val="00221BDD"/>
    <w:rsid w:val="00225B0A"/>
    <w:rsid w:val="00230C63"/>
    <w:rsid w:val="00233650"/>
    <w:rsid w:val="00242EE9"/>
    <w:rsid w:val="00245D61"/>
    <w:rsid w:val="00247C88"/>
    <w:rsid w:val="00251E35"/>
    <w:rsid w:val="00255A62"/>
    <w:rsid w:val="002571F1"/>
    <w:rsid w:val="002639A6"/>
    <w:rsid w:val="0026417C"/>
    <w:rsid w:val="00271CCB"/>
    <w:rsid w:val="00280AE8"/>
    <w:rsid w:val="002822C0"/>
    <w:rsid w:val="002851AE"/>
    <w:rsid w:val="00286BDF"/>
    <w:rsid w:val="00296C33"/>
    <w:rsid w:val="002A24C7"/>
    <w:rsid w:val="002B4608"/>
    <w:rsid w:val="002B49E4"/>
    <w:rsid w:val="002B7E37"/>
    <w:rsid w:val="002C6A64"/>
    <w:rsid w:val="002C717C"/>
    <w:rsid w:val="002D207B"/>
    <w:rsid w:val="002D7FC2"/>
    <w:rsid w:val="0030506B"/>
    <w:rsid w:val="00306D26"/>
    <w:rsid w:val="00310D03"/>
    <w:rsid w:val="00314C2E"/>
    <w:rsid w:val="00317377"/>
    <w:rsid w:val="00323D90"/>
    <w:rsid w:val="003326E0"/>
    <w:rsid w:val="00344FF2"/>
    <w:rsid w:val="00345072"/>
    <w:rsid w:val="0036024C"/>
    <w:rsid w:val="003727C3"/>
    <w:rsid w:val="0037776E"/>
    <w:rsid w:val="0038195F"/>
    <w:rsid w:val="00387BD7"/>
    <w:rsid w:val="00390C26"/>
    <w:rsid w:val="00393085"/>
    <w:rsid w:val="0039419B"/>
    <w:rsid w:val="00394719"/>
    <w:rsid w:val="00394D4F"/>
    <w:rsid w:val="003A398B"/>
    <w:rsid w:val="003A6233"/>
    <w:rsid w:val="003B299A"/>
    <w:rsid w:val="003C28F9"/>
    <w:rsid w:val="003C2C21"/>
    <w:rsid w:val="003C2C77"/>
    <w:rsid w:val="003C599A"/>
    <w:rsid w:val="003C6059"/>
    <w:rsid w:val="003D08AA"/>
    <w:rsid w:val="003E22BB"/>
    <w:rsid w:val="003E3B7D"/>
    <w:rsid w:val="003F12D0"/>
    <w:rsid w:val="003F23B0"/>
    <w:rsid w:val="003F7F17"/>
    <w:rsid w:val="00400417"/>
    <w:rsid w:val="00400E2C"/>
    <w:rsid w:val="004052DB"/>
    <w:rsid w:val="00405953"/>
    <w:rsid w:val="00407545"/>
    <w:rsid w:val="00411E6B"/>
    <w:rsid w:val="00414FD6"/>
    <w:rsid w:val="00431060"/>
    <w:rsid w:val="00433114"/>
    <w:rsid w:val="0044507C"/>
    <w:rsid w:val="00460FD7"/>
    <w:rsid w:val="00462863"/>
    <w:rsid w:val="004757A3"/>
    <w:rsid w:val="00481942"/>
    <w:rsid w:val="0048562F"/>
    <w:rsid w:val="004901AB"/>
    <w:rsid w:val="00490592"/>
    <w:rsid w:val="00493619"/>
    <w:rsid w:val="004A0731"/>
    <w:rsid w:val="004A2A42"/>
    <w:rsid w:val="004A4033"/>
    <w:rsid w:val="004A5429"/>
    <w:rsid w:val="004C1707"/>
    <w:rsid w:val="004C37E6"/>
    <w:rsid w:val="004C3BAA"/>
    <w:rsid w:val="004E4C06"/>
    <w:rsid w:val="004F2E69"/>
    <w:rsid w:val="005001ED"/>
    <w:rsid w:val="00501725"/>
    <w:rsid w:val="00502945"/>
    <w:rsid w:val="005032E1"/>
    <w:rsid w:val="005125D8"/>
    <w:rsid w:val="00517468"/>
    <w:rsid w:val="00522786"/>
    <w:rsid w:val="00523458"/>
    <w:rsid w:val="00525F7A"/>
    <w:rsid w:val="00526148"/>
    <w:rsid w:val="00527519"/>
    <w:rsid w:val="005330A1"/>
    <w:rsid w:val="00542D95"/>
    <w:rsid w:val="00546270"/>
    <w:rsid w:val="00547024"/>
    <w:rsid w:val="00563295"/>
    <w:rsid w:val="005712AF"/>
    <w:rsid w:val="005932EE"/>
    <w:rsid w:val="005A1119"/>
    <w:rsid w:val="005A6934"/>
    <w:rsid w:val="005B0C9F"/>
    <w:rsid w:val="005C0AD5"/>
    <w:rsid w:val="005C1C8C"/>
    <w:rsid w:val="005C7F79"/>
    <w:rsid w:val="005D7B7D"/>
    <w:rsid w:val="005D7E9B"/>
    <w:rsid w:val="005E4CD4"/>
    <w:rsid w:val="005E7F06"/>
    <w:rsid w:val="005F032C"/>
    <w:rsid w:val="005F47D3"/>
    <w:rsid w:val="005F6804"/>
    <w:rsid w:val="00602523"/>
    <w:rsid w:val="00623B6D"/>
    <w:rsid w:val="00630610"/>
    <w:rsid w:val="0063525C"/>
    <w:rsid w:val="00637DC0"/>
    <w:rsid w:val="00650F93"/>
    <w:rsid w:val="00652536"/>
    <w:rsid w:val="0067328B"/>
    <w:rsid w:val="00684CFD"/>
    <w:rsid w:val="0069351D"/>
    <w:rsid w:val="006A2032"/>
    <w:rsid w:val="006B681B"/>
    <w:rsid w:val="006C1193"/>
    <w:rsid w:val="006D1417"/>
    <w:rsid w:val="006D3896"/>
    <w:rsid w:val="006D77CF"/>
    <w:rsid w:val="006E2FA9"/>
    <w:rsid w:val="006F079E"/>
    <w:rsid w:val="00701E43"/>
    <w:rsid w:val="00703259"/>
    <w:rsid w:val="007057B2"/>
    <w:rsid w:val="00716C97"/>
    <w:rsid w:val="00717C19"/>
    <w:rsid w:val="00725533"/>
    <w:rsid w:val="00737124"/>
    <w:rsid w:val="007444E9"/>
    <w:rsid w:val="00744C5B"/>
    <w:rsid w:val="0074578C"/>
    <w:rsid w:val="00751D82"/>
    <w:rsid w:val="00756CBD"/>
    <w:rsid w:val="00761DF0"/>
    <w:rsid w:val="00762E65"/>
    <w:rsid w:val="00770B68"/>
    <w:rsid w:val="0077459A"/>
    <w:rsid w:val="007773B7"/>
    <w:rsid w:val="00791D65"/>
    <w:rsid w:val="007927FB"/>
    <w:rsid w:val="00793FBF"/>
    <w:rsid w:val="0079564B"/>
    <w:rsid w:val="007A02F3"/>
    <w:rsid w:val="007A1B88"/>
    <w:rsid w:val="007A59FA"/>
    <w:rsid w:val="007B0668"/>
    <w:rsid w:val="007B4ED6"/>
    <w:rsid w:val="007C76D1"/>
    <w:rsid w:val="007D2A90"/>
    <w:rsid w:val="00803887"/>
    <w:rsid w:val="00804C5F"/>
    <w:rsid w:val="00805CCE"/>
    <w:rsid w:val="008141D8"/>
    <w:rsid w:val="00823ECF"/>
    <w:rsid w:val="00826A45"/>
    <w:rsid w:val="008273FC"/>
    <w:rsid w:val="008309AF"/>
    <w:rsid w:val="008321BE"/>
    <w:rsid w:val="00832A38"/>
    <w:rsid w:val="00840989"/>
    <w:rsid w:val="008420F5"/>
    <w:rsid w:val="00844C25"/>
    <w:rsid w:val="00851BB9"/>
    <w:rsid w:val="00863DAF"/>
    <w:rsid w:val="00863DCF"/>
    <w:rsid w:val="008641AD"/>
    <w:rsid w:val="008805C5"/>
    <w:rsid w:val="0088242E"/>
    <w:rsid w:val="008829BC"/>
    <w:rsid w:val="00882E5B"/>
    <w:rsid w:val="008860C2"/>
    <w:rsid w:val="00891ED7"/>
    <w:rsid w:val="008A3EBF"/>
    <w:rsid w:val="008B0053"/>
    <w:rsid w:val="008B33CE"/>
    <w:rsid w:val="008C44DF"/>
    <w:rsid w:val="008D03A0"/>
    <w:rsid w:val="008D2C28"/>
    <w:rsid w:val="008D69CF"/>
    <w:rsid w:val="008F1049"/>
    <w:rsid w:val="00910B72"/>
    <w:rsid w:val="00913B99"/>
    <w:rsid w:val="00917CFC"/>
    <w:rsid w:val="009247DD"/>
    <w:rsid w:val="0092625F"/>
    <w:rsid w:val="00940CCB"/>
    <w:rsid w:val="00941B08"/>
    <w:rsid w:val="009450F6"/>
    <w:rsid w:val="009451F4"/>
    <w:rsid w:val="00947F9C"/>
    <w:rsid w:val="009501CB"/>
    <w:rsid w:val="00955137"/>
    <w:rsid w:val="009564ED"/>
    <w:rsid w:val="009567E7"/>
    <w:rsid w:val="00956A03"/>
    <w:rsid w:val="0096255E"/>
    <w:rsid w:val="00971DAA"/>
    <w:rsid w:val="00972941"/>
    <w:rsid w:val="0097388F"/>
    <w:rsid w:val="009823A7"/>
    <w:rsid w:val="00983ACC"/>
    <w:rsid w:val="00992863"/>
    <w:rsid w:val="009957DC"/>
    <w:rsid w:val="009A3BD1"/>
    <w:rsid w:val="009B4B4A"/>
    <w:rsid w:val="009C4B36"/>
    <w:rsid w:val="009C7E10"/>
    <w:rsid w:val="009D20F8"/>
    <w:rsid w:val="009D32CC"/>
    <w:rsid w:val="009D7139"/>
    <w:rsid w:val="009E18C0"/>
    <w:rsid w:val="009E57EF"/>
    <w:rsid w:val="009F00B3"/>
    <w:rsid w:val="009F0398"/>
    <w:rsid w:val="009F2768"/>
    <w:rsid w:val="00A0251D"/>
    <w:rsid w:val="00A04379"/>
    <w:rsid w:val="00A0534B"/>
    <w:rsid w:val="00A05BF7"/>
    <w:rsid w:val="00A073B0"/>
    <w:rsid w:val="00A10471"/>
    <w:rsid w:val="00A105CF"/>
    <w:rsid w:val="00A17973"/>
    <w:rsid w:val="00A17C99"/>
    <w:rsid w:val="00A31052"/>
    <w:rsid w:val="00A32278"/>
    <w:rsid w:val="00A3280A"/>
    <w:rsid w:val="00A352BE"/>
    <w:rsid w:val="00A5104C"/>
    <w:rsid w:val="00A5328B"/>
    <w:rsid w:val="00A62428"/>
    <w:rsid w:val="00A70312"/>
    <w:rsid w:val="00A77E95"/>
    <w:rsid w:val="00A84D50"/>
    <w:rsid w:val="00A9032B"/>
    <w:rsid w:val="00A957C8"/>
    <w:rsid w:val="00AA4C81"/>
    <w:rsid w:val="00AA540C"/>
    <w:rsid w:val="00AB6DAC"/>
    <w:rsid w:val="00AC047F"/>
    <w:rsid w:val="00AC1C9C"/>
    <w:rsid w:val="00AC39ED"/>
    <w:rsid w:val="00AC669A"/>
    <w:rsid w:val="00AD5D89"/>
    <w:rsid w:val="00AE10C6"/>
    <w:rsid w:val="00AE2158"/>
    <w:rsid w:val="00AF1C1C"/>
    <w:rsid w:val="00AF3CCC"/>
    <w:rsid w:val="00B045F4"/>
    <w:rsid w:val="00B07CF7"/>
    <w:rsid w:val="00B14B95"/>
    <w:rsid w:val="00B271B7"/>
    <w:rsid w:val="00B3074A"/>
    <w:rsid w:val="00B35FB6"/>
    <w:rsid w:val="00B3780F"/>
    <w:rsid w:val="00B47E02"/>
    <w:rsid w:val="00B51BC6"/>
    <w:rsid w:val="00B53668"/>
    <w:rsid w:val="00B715EC"/>
    <w:rsid w:val="00B84DAB"/>
    <w:rsid w:val="00B919B1"/>
    <w:rsid w:val="00BA680C"/>
    <w:rsid w:val="00BB0025"/>
    <w:rsid w:val="00BB02BB"/>
    <w:rsid w:val="00BB4690"/>
    <w:rsid w:val="00BC2CF7"/>
    <w:rsid w:val="00BC477A"/>
    <w:rsid w:val="00BE3953"/>
    <w:rsid w:val="00BE4EE5"/>
    <w:rsid w:val="00C01AC4"/>
    <w:rsid w:val="00C030E7"/>
    <w:rsid w:val="00C2380B"/>
    <w:rsid w:val="00C2458A"/>
    <w:rsid w:val="00C2471F"/>
    <w:rsid w:val="00C27BC3"/>
    <w:rsid w:val="00C30F60"/>
    <w:rsid w:val="00C30F85"/>
    <w:rsid w:val="00C33105"/>
    <w:rsid w:val="00C33333"/>
    <w:rsid w:val="00C36156"/>
    <w:rsid w:val="00C378A0"/>
    <w:rsid w:val="00C40DB8"/>
    <w:rsid w:val="00C4159C"/>
    <w:rsid w:val="00C43D41"/>
    <w:rsid w:val="00C43F69"/>
    <w:rsid w:val="00C64F39"/>
    <w:rsid w:val="00C658EB"/>
    <w:rsid w:val="00C84D92"/>
    <w:rsid w:val="00C914EA"/>
    <w:rsid w:val="00C92D0E"/>
    <w:rsid w:val="00CA108A"/>
    <w:rsid w:val="00CC3D1D"/>
    <w:rsid w:val="00CC542F"/>
    <w:rsid w:val="00CD2636"/>
    <w:rsid w:val="00CD51E0"/>
    <w:rsid w:val="00CF1346"/>
    <w:rsid w:val="00CF1D71"/>
    <w:rsid w:val="00CF6377"/>
    <w:rsid w:val="00CF7936"/>
    <w:rsid w:val="00D03918"/>
    <w:rsid w:val="00D1551B"/>
    <w:rsid w:val="00D16A0F"/>
    <w:rsid w:val="00D221A6"/>
    <w:rsid w:val="00D2303F"/>
    <w:rsid w:val="00D31B03"/>
    <w:rsid w:val="00D34619"/>
    <w:rsid w:val="00D40731"/>
    <w:rsid w:val="00D43FCD"/>
    <w:rsid w:val="00D52517"/>
    <w:rsid w:val="00D5769D"/>
    <w:rsid w:val="00D61E2E"/>
    <w:rsid w:val="00D62D48"/>
    <w:rsid w:val="00D64CFC"/>
    <w:rsid w:val="00D665AA"/>
    <w:rsid w:val="00D81B3D"/>
    <w:rsid w:val="00D8775C"/>
    <w:rsid w:val="00D87B95"/>
    <w:rsid w:val="00D94636"/>
    <w:rsid w:val="00D95711"/>
    <w:rsid w:val="00D97297"/>
    <w:rsid w:val="00DB530C"/>
    <w:rsid w:val="00DC741B"/>
    <w:rsid w:val="00DD0B58"/>
    <w:rsid w:val="00DD1725"/>
    <w:rsid w:val="00DD69D3"/>
    <w:rsid w:val="00DE1C37"/>
    <w:rsid w:val="00DF2643"/>
    <w:rsid w:val="00DF6265"/>
    <w:rsid w:val="00E04B36"/>
    <w:rsid w:val="00E0556E"/>
    <w:rsid w:val="00E323E5"/>
    <w:rsid w:val="00E32786"/>
    <w:rsid w:val="00E469F8"/>
    <w:rsid w:val="00E639DF"/>
    <w:rsid w:val="00E72BF5"/>
    <w:rsid w:val="00E749C9"/>
    <w:rsid w:val="00E801A5"/>
    <w:rsid w:val="00E84217"/>
    <w:rsid w:val="00E85058"/>
    <w:rsid w:val="00E876D0"/>
    <w:rsid w:val="00EA5509"/>
    <w:rsid w:val="00EA5DB2"/>
    <w:rsid w:val="00EB3772"/>
    <w:rsid w:val="00EB3EB2"/>
    <w:rsid w:val="00EB449B"/>
    <w:rsid w:val="00EB52F3"/>
    <w:rsid w:val="00EB6D59"/>
    <w:rsid w:val="00EC6BF5"/>
    <w:rsid w:val="00EC714A"/>
    <w:rsid w:val="00EE07A0"/>
    <w:rsid w:val="00EE3CB6"/>
    <w:rsid w:val="00EF2A29"/>
    <w:rsid w:val="00EF60A2"/>
    <w:rsid w:val="00F00C52"/>
    <w:rsid w:val="00F01DEA"/>
    <w:rsid w:val="00F04CA9"/>
    <w:rsid w:val="00F07C75"/>
    <w:rsid w:val="00F13B74"/>
    <w:rsid w:val="00F147BB"/>
    <w:rsid w:val="00F26994"/>
    <w:rsid w:val="00F315A5"/>
    <w:rsid w:val="00F43D6A"/>
    <w:rsid w:val="00F50821"/>
    <w:rsid w:val="00F51E72"/>
    <w:rsid w:val="00F66DE7"/>
    <w:rsid w:val="00F67C37"/>
    <w:rsid w:val="00F71A99"/>
    <w:rsid w:val="00F73798"/>
    <w:rsid w:val="00F73E0A"/>
    <w:rsid w:val="00F75F9B"/>
    <w:rsid w:val="00F76B4E"/>
    <w:rsid w:val="00F82573"/>
    <w:rsid w:val="00F927AE"/>
    <w:rsid w:val="00F952CE"/>
    <w:rsid w:val="00FA1475"/>
    <w:rsid w:val="00FA789F"/>
    <w:rsid w:val="00FA7D0C"/>
    <w:rsid w:val="00FB120A"/>
    <w:rsid w:val="00FB42B9"/>
    <w:rsid w:val="00FB6BF3"/>
    <w:rsid w:val="00FC1C49"/>
    <w:rsid w:val="00FD46E5"/>
    <w:rsid w:val="00FE525F"/>
    <w:rsid w:val="00FE6FE9"/>
    <w:rsid w:val="00FF1C1B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D06"/>
  </w:style>
  <w:style w:type="paragraph" w:styleId="Piedepgina">
    <w:name w:val="footer"/>
    <w:basedOn w:val="Normal"/>
    <w:link w:val="Piedepgina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06"/>
  </w:style>
  <w:style w:type="paragraph" w:styleId="Textodeglobo">
    <w:name w:val="Balloon Text"/>
    <w:basedOn w:val="Normal"/>
    <w:link w:val="TextodegloboCar"/>
    <w:uiPriority w:val="99"/>
    <w:semiHidden/>
    <w:unhideWhenUsed/>
    <w:rsid w:val="00220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D06"/>
  </w:style>
  <w:style w:type="paragraph" w:styleId="Piedepgina">
    <w:name w:val="footer"/>
    <w:basedOn w:val="Normal"/>
    <w:link w:val="Piedepgina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06"/>
  </w:style>
  <w:style w:type="paragraph" w:styleId="Textodeglobo">
    <w:name w:val="Balloon Text"/>
    <w:basedOn w:val="Normal"/>
    <w:link w:val="TextodegloboCar"/>
    <w:uiPriority w:val="99"/>
    <w:semiHidden/>
    <w:unhideWhenUsed/>
    <w:rsid w:val="00220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85">
      <w:bodyDiv w:val="1"/>
      <w:marLeft w:val="0"/>
      <w:marRight w:val="0"/>
      <w:marTop w:val="0"/>
      <w:marBottom w:val="0"/>
      <w:divBdr>
        <w:top w:val="none" w:sz="0" w:space="0" w:color="00238B"/>
        <w:left w:val="none" w:sz="0" w:space="0" w:color="00238B"/>
        <w:bottom w:val="none" w:sz="0" w:space="0" w:color="578CEB"/>
        <w:right w:val="none" w:sz="0" w:space="0" w:color="578CEB"/>
      </w:divBdr>
      <w:divsChild>
        <w:div w:id="1652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787">
              <w:marLeft w:val="0"/>
              <w:marRight w:val="0"/>
              <w:marTop w:val="0"/>
              <w:marBottom w:val="0"/>
              <w:divBdr>
                <w:top w:val="none" w:sz="0" w:space="0" w:color="00238B"/>
                <w:left w:val="none" w:sz="0" w:space="0" w:color="00238B"/>
                <w:bottom w:val="none" w:sz="0" w:space="0" w:color="578CEB"/>
                <w:right w:val="none" w:sz="0" w:space="0" w:color="578CEB"/>
              </w:divBdr>
              <w:divsChild>
                <w:div w:id="247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238B"/>
                        <w:left w:val="none" w:sz="0" w:space="0" w:color="00238B"/>
                        <w:bottom w:val="none" w:sz="0" w:space="0" w:color="578CEB"/>
                        <w:right w:val="none" w:sz="0" w:space="0" w:color="578CEB"/>
                      </w:divBdr>
                    </w:div>
                  </w:divsChild>
                </w:div>
                <w:div w:id="1251619308">
                  <w:marLeft w:val="0"/>
                  <w:marRight w:val="0"/>
                  <w:marTop w:val="0"/>
                  <w:marBottom w:val="0"/>
                  <w:divBdr>
                    <w:top w:val="none" w:sz="0" w:space="0" w:color="00238B"/>
                    <w:left w:val="none" w:sz="0" w:space="0" w:color="00238B"/>
                    <w:bottom w:val="none" w:sz="0" w:space="0" w:color="578CEB"/>
                    <w:right w:val="none" w:sz="0" w:space="0" w:color="578CE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Correos de México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2018-11-14T21:06:00Z</cp:lastPrinted>
  <dcterms:created xsi:type="dcterms:W3CDTF">2019-03-19T19:47:00Z</dcterms:created>
  <dcterms:modified xsi:type="dcterms:W3CDTF">2019-03-19T20:19:00Z</dcterms:modified>
</cp:coreProperties>
</file>